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D3AD" w14:textId="48B805C6" w:rsidR="00483F01" w:rsidRDefault="00B73E58" w:rsidP="00B73E58">
      <w:pPr>
        <w:ind w:firstLine="720"/>
      </w:pPr>
      <w:r w:rsidRPr="00B73E58">
        <w:rPr>
          <w:cs/>
        </w:rPr>
        <w:t xml:space="preserve">ระยะเวลาดำเนินการติดตามข้อมูลจากนายจ้างของบัณฑิต ระหว่างวันที่ 1 </w:t>
      </w:r>
      <w:r>
        <w:rPr>
          <w:rFonts w:hint="cs"/>
          <w:cs/>
        </w:rPr>
        <w:t>กุมภาพันธ์</w:t>
      </w:r>
      <w:r w:rsidRPr="00B73E58">
        <w:rPr>
          <w:cs/>
        </w:rPr>
        <w:t xml:space="preserve"> – </w:t>
      </w:r>
      <w:r>
        <w:rPr>
          <w:rFonts w:hint="cs"/>
          <w:cs/>
        </w:rPr>
        <w:t>15</w:t>
      </w:r>
      <w:r w:rsidRPr="00B73E58">
        <w:rPr>
          <w:cs/>
        </w:rPr>
        <w:t xml:space="preserve"> </w:t>
      </w:r>
      <w:r>
        <w:rPr>
          <w:rFonts w:hint="cs"/>
          <w:cs/>
        </w:rPr>
        <w:t>พฤษภาคม</w:t>
      </w:r>
      <w:r w:rsidRPr="00B73E58">
        <w:rPr>
          <w:cs/>
        </w:rPr>
        <w:t xml:space="preserve"> พ.ศ. 256</w:t>
      </w:r>
      <w:r>
        <w:rPr>
          <w:rFonts w:hint="cs"/>
          <w:cs/>
        </w:rPr>
        <w:t>7</w:t>
      </w:r>
      <w:r w:rsidRPr="00B73E58">
        <w:rPr>
          <w:cs/>
        </w:rPr>
        <w:t xml:space="preserve"> (แบบประเมินสามารถเรียกดูได้ที่ เมนูคู่มือ) </w:t>
      </w:r>
    </w:p>
    <w:p w14:paraId="79B84787" w14:textId="77777777" w:rsidR="00B73E58" w:rsidRDefault="00B73E58"/>
    <w:p w14:paraId="79BB0B03" w14:textId="20520296" w:rsidR="00B73E58" w:rsidRDefault="00B73E58">
      <w:pPr>
        <w:rPr>
          <w:rFonts w:hint="cs"/>
          <w:cs/>
        </w:rPr>
      </w:pPr>
      <w:r w:rsidRPr="00B73E58">
        <w:tab/>
      </w:r>
      <w:r w:rsidRPr="00B73E58">
        <w:rPr>
          <w:cs/>
        </w:rPr>
        <w:t xml:space="preserve">การประเมินคุณภาพบัณฑิตระดับปริญญาตรี ประจำปี พ.ศ. </w:t>
      </w:r>
      <w:r w:rsidRPr="00B73E58">
        <w:t>256</w:t>
      </w:r>
      <w:r>
        <w:t xml:space="preserve">6 </w:t>
      </w:r>
      <w:r w:rsidRPr="00B73E58">
        <w:rPr>
          <w:cs/>
        </w:rPr>
        <w:t xml:space="preserve"> ใช้เกณฑ์การประเมินคุณภาพตามกรอบมาตรฐานคุณวุฒิระดับอุดมศึกษา พ.ศ. </w:t>
      </w:r>
      <w:r w:rsidRPr="00B73E58">
        <w:t xml:space="preserve">2558 : </w:t>
      </w:r>
      <w:r w:rsidRPr="00B73E58">
        <w:rPr>
          <w:cs/>
        </w:rPr>
        <w:t xml:space="preserve">ผลลัพธ์การเรียนรู้ </w:t>
      </w:r>
      <w:r w:rsidRPr="00B73E58">
        <w:t>5</w:t>
      </w:r>
      <w:r w:rsidRPr="00B73E58">
        <w:rPr>
          <w:cs/>
        </w:rPr>
        <w:t xml:space="preserve"> ด้าน</w:t>
      </w:r>
    </w:p>
    <w:sectPr w:rsidR="00B73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58"/>
    <w:rsid w:val="0003181B"/>
    <w:rsid w:val="00483F01"/>
    <w:rsid w:val="00607CC9"/>
    <w:rsid w:val="00B7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4A98"/>
  <w15:chartTrackingRefBased/>
  <w15:docId w15:val="{A776241A-014F-4DE4-8FBA-4B38E0CF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pattra wanitchanon</dc:creator>
  <cp:keywords/>
  <dc:description/>
  <cp:lastModifiedBy>pattra wanitchanon</cp:lastModifiedBy>
  <cp:revision>1</cp:revision>
  <dcterms:created xsi:type="dcterms:W3CDTF">2024-01-26T06:32:00Z</dcterms:created>
  <dcterms:modified xsi:type="dcterms:W3CDTF">2024-01-26T06:34:00Z</dcterms:modified>
</cp:coreProperties>
</file>